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UNIT 6 MOTION FORM</w:t>
      </w:r>
    </w:p>
    <w:p>
      <w:pPr>
        <w:ind w:left="5760" w:firstLine="720"/>
        <w:rPr>
          <w:sz w:val="24"/>
          <w:szCs w:val="24"/>
        </w:rPr>
      </w:pPr>
    </w:p>
    <w:p>
      <w:pPr>
        <w:ind w:left="7200"/>
        <w:outlineLvl w:val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Motion # </w:t>
      </w:r>
      <w:r>
        <w:rPr>
          <w:sz w:val="24"/>
          <w:szCs w:val="24"/>
          <w:u w:val="single"/>
        </w:rPr>
        <w:t>2019-24</w:t>
      </w:r>
      <w:bookmarkStart w:id="0" w:name="_GoBack"/>
      <w:bookmarkEnd w:id="0"/>
    </w:p>
    <w:p>
      <w:pPr>
        <w:ind w:left="7200"/>
        <w:outlineLvl w:val="0"/>
        <w:rPr>
          <w:sz w:val="24"/>
          <w:szCs w:val="24"/>
        </w:rPr>
      </w:pPr>
    </w:p>
    <w:p>
      <w:pPr>
        <w:outlineLvl w:val="0"/>
      </w:pPr>
      <w:r>
        <w:rPr>
          <w:b/>
          <w:sz w:val="16"/>
          <w:szCs w:val="16"/>
        </w:rPr>
        <w:t>Topic:</w:t>
      </w:r>
      <w:r>
        <w:rPr>
          <w:b/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  <w:u w:val="single"/>
        </w:rPr>
        <w:t>USW District 4 Rapid Response Coordinator Training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  <w:t xml:space="preserve">                                                </w:t>
      </w:r>
      <w:r>
        <w:rPr>
          <w:sz w:val="16"/>
          <w:szCs w:val="16"/>
          <w:u w:val="single"/>
        </w:rPr>
        <w:tab/>
      </w:r>
    </w:p>
    <w:p>
      <w:pPr>
        <w:rPr>
          <w:b/>
          <w:sz w:val="16"/>
          <w:szCs w:val="16"/>
        </w:rPr>
      </w:pPr>
    </w:p>
    <w:p>
      <w:pPr>
        <w:outlineLvl w:val="0"/>
        <w:rPr>
          <w:b/>
          <w:noProof/>
          <w:color w:val="FFFFFF"/>
          <w:sz w:val="16"/>
          <w:szCs w:val="16"/>
          <w:u w:val="single"/>
        </w:rPr>
      </w:pPr>
      <w:r>
        <w:rPr>
          <w:b/>
          <w:sz w:val="16"/>
          <w:szCs w:val="16"/>
        </w:rPr>
        <w:t>Presented by:</w:t>
      </w:r>
      <w:r>
        <w:rPr>
          <w:b/>
          <w:sz w:val="16"/>
          <w:szCs w:val="16"/>
        </w:rPr>
        <w:tab/>
      </w:r>
      <w:r>
        <w:rPr>
          <w:sz w:val="16"/>
          <w:szCs w:val="16"/>
          <w:u w:val="single"/>
        </w:rPr>
        <w:t>Richard Carter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>
      <w:pPr>
        <w:ind w:firstLine="4320"/>
        <w:rPr>
          <w:b/>
          <w:sz w:val="16"/>
          <w:szCs w:val="16"/>
        </w:rPr>
      </w:pPr>
      <w:r>
        <w:rPr>
          <w:b/>
          <w:sz w:val="16"/>
          <w:szCs w:val="16"/>
        </w:rPr>
        <w:t>(print name)</w:t>
      </w:r>
    </w:p>
    <w:p>
      <w:pPr>
        <w:ind w:firstLine="4320"/>
        <w:rPr>
          <w:b/>
          <w:sz w:val="16"/>
          <w:szCs w:val="16"/>
        </w:rPr>
      </w:pPr>
    </w:p>
    <w:p>
      <w:pPr>
        <w:outlineLvl w:val="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Presented to: </w:t>
      </w:r>
    </w:p>
    <w:p>
      <w:r>
        <w:t>E-Board:</w:t>
      </w:r>
      <w:r>
        <w:tab/>
        <w:t xml:space="preserve"> </w:t>
      </w:r>
      <w:r>
        <w:tab/>
        <w:t xml:space="preserve">    Date:          </w:t>
      </w:r>
      <w:r>
        <w:tab/>
        <w:t xml:space="preserve">04/09/19     </w:t>
      </w:r>
      <w:r>
        <w:tab/>
      </w:r>
      <w:r>
        <w:tab/>
      </w:r>
      <w:proofErr w:type="spellStart"/>
      <w:r>
        <w:rPr>
          <w:bdr w:val="single" w:sz="4" w:space="0" w:color="auto"/>
        </w:rPr>
        <w:t>Appr</w:t>
      </w:r>
      <w:proofErr w:type="spellEnd"/>
      <w:r>
        <w:t xml:space="preserve">   </w:t>
      </w:r>
      <w:proofErr w:type="spellStart"/>
      <w:r>
        <w:t>Dappr</w:t>
      </w:r>
      <w:proofErr w:type="spellEnd"/>
      <w:r>
        <w:tab/>
      </w:r>
      <w:proofErr w:type="spellStart"/>
      <w:r>
        <w:t>NoAc</w:t>
      </w:r>
      <w:proofErr w:type="spellEnd"/>
      <w:r>
        <w:t xml:space="preserve">.    </w:t>
      </w:r>
      <w:proofErr w:type="spellStart"/>
      <w:r>
        <w:t>Tabl</w:t>
      </w:r>
      <w:proofErr w:type="spellEnd"/>
      <w:r>
        <w:t>.</w:t>
      </w:r>
    </w:p>
    <w:p>
      <w:r>
        <w:rPr>
          <w:b/>
          <w:noProof/>
          <w:sz w:val="16"/>
          <w:szCs w:val="16"/>
        </w:rPr>
        <w:pict>
          <v:line id="_x0000_s1029" style="position:absolute;z-index:251657216" from="172.8pt,2.75pt" to="237.6pt,2.75pt" o:allowincell="f"/>
        </w:pict>
      </w:r>
      <w:r>
        <w:tab/>
      </w:r>
    </w:p>
    <w:p>
      <w:r>
        <w:t xml:space="preserve">General Membership:        Date:              04/11/19         </w:t>
      </w:r>
      <w:r>
        <w:tab/>
      </w:r>
      <w:r>
        <w:tab/>
      </w:r>
      <w:proofErr w:type="spellStart"/>
      <w:r>
        <w:t>Appr</w:t>
      </w:r>
      <w:proofErr w:type="spellEnd"/>
      <w:r>
        <w:t xml:space="preserve">   </w:t>
      </w:r>
      <w:proofErr w:type="spellStart"/>
      <w:r>
        <w:t>Dappr</w:t>
      </w:r>
      <w:proofErr w:type="spellEnd"/>
      <w:r>
        <w:tab/>
      </w:r>
      <w:proofErr w:type="spellStart"/>
      <w:r>
        <w:t>NoAc</w:t>
      </w:r>
      <w:proofErr w:type="spellEnd"/>
      <w:r>
        <w:t xml:space="preserve">.    </w:t>
      </w:r>
      <w:proofErr w:type="spellStart"/>
      <w:r>
        <w:t>Tabl</w:t>
      </w:r>
      <w:proofErr w:type="spellEnd"/>
      <w:r>
        <w:t>.</w:t>
      </w:r>
    </w:p>
    <w:p>
      <w:pPr>
        <w:rPr>
          <w:sz w:val="16"/>
          <w:szCs w:val="16"/>
        </w:rPr>
      </w:pPr>
      <w:r>
        <w:rPr>
          <w:noProof/>
        </w:rPr>
        <w:pict>
          <v:line id="_x0000_s1030" style="position:absolute;z-index:251658240" from="172.8pt,2.75pt" to="237.6pt,2.75pt" o:allowincell="f"/>
        </w:pict>
      </w:r>
    </w:p>
    <w:p>
      <w:pPr>
        <w:outlineLvl w:val="0"/>
        <w:rPr>
          <w:b/>
          <w:sz w:val="16"/>
          <w:szCs w:val="16"/>
        </w:rPr>
      </w:pPr>
    </w:p>
    <w:p>
      <w:pPr>
        <w:outlineLvl w:val="0"/>
        <w:rPr>
          <w:bCs/>
          <w:sz w:val="16"/>
          <w:szCs w:val="16"/>
          <w:u w:val="single"/>
        </w:rPr>
      </w:pPr>
      <w:r>
        <w:rPr>
          <w:b/>
          <w:sz w:val="16"/>
          <w:szCs w:val="16"/>
        </w:rPr>
        <w:t xml:space="preserve">Motion:  </w:t>
      </w:r>
      <w:r>
        <w:rPr>
          <w:bCs/>
          <w:sz w:val="16"/>
          <w:szCs w:val="16"/>
          <w:u w:val="single"/>
        </w:rPr>
        <w:t>Allocate an amount not to exceed $500.00 for up to two (2) delegates to attend this training.</w:t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  <w:t xml:space="preserve">                                       </w:t>
      </w:r>
    </w:p>
    <w:p>
      <w:pPr>
        <w:outlineLvl w:val="0"/>
        <w:rPr>
          <w:b/>
          <w:sz w:val="16"/>
          <w:szCs w:val="16"/>
        </w:rPr>
      </w:pPr>
    </w:p>
    <w:p>
      <w:pPr>
        <w:outlineLvl w:val="0"/>
        <w:rPr>
          <w:sz w:val="16"/>
          <w:szCs w:val="16"/>
          <w:u w:val="single"/>
        </w:rPr>
      </w:pPr>
      <w:r>
        <w:rPr>
          <w:b/>
          <w:sz w:val="16"/>
          <w:szCs w:val="16"/>
        </w:rPr>
        <w:t xml:space="preserve">Explanation: </w:t>
      </w:r>
    </w:p>
    <w:p>
      <w:pPr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>
        <w:trPr>
          <w:trHeight w:val="206"/>
        </w:trPr>
        <w:tc>
          <w:tcPr>
            <w:tcW w:w="9360" w:type="dxa"/>
          </w:tcPr>
          <w:p>
            <w:pPr>
              <w:jc w:val="both"/>
              <w:rPr>
                <w:bCs/>
                <w:sz w:val="16"/>
                <w:szCs w:val="16"/>
              </w:rPr>
            </w:pPr>
          </w:p>
          <w:p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Rapid Response is the Steelworkers' nonpartisan grassroots education, communication, and action program that provides the necessary structure to inform every USW member about pending legislation concerning labor and work-related issues. Rapid Response provides opportunity for all USW members to have a strong voice and an active part in the government decisions and legislative actions that affect them, their families, their contracts, and their communities</w:t>
            </w:r>
            <w:r>
              <w:rPr>
                <w:bCs/>
                <w:sz w:val="16"/>
                <w:szCs w:val="16"/>
              </w:rPr>
              <w:t xml:space="preserve">.  USW District 4 will be holding Rapid Response Coordinator training in Franklin Ma on June 11 and 12.  There is no fee to attend this training.  The </w:t>
            </w:r>
            <w:proofErr w:type="spellStart"/>
            <w:r>
              <w:rPr>
                <w:bCs/>
                <w:sz w:val="16"/>
                <w:szCs w:val="16"/>
              </w:rPr>
              <w:t>eBoard</w:t>
            </w:r>
            <w:proofErr w:type="spellEnd"/>
            <w:r>
              <w:rPr>
                <w:bCs/>
                <w:sz w:val="16"/>
                <w:szCs w:val="16"/>
              </w:rPr>
              <w:t xml:space="preserve"> recommends the allocation of $500.00 to cover expenses for up to two (2) delegates to attend this training.  </w:t>
            </w:r>
          </w:p>
          <w:p>
            <w:pPr>
              <w:jc w:val="both"/>
              <w:rPr>
                <w:sz w:val="16"/>
                <w:szCs w:val="16"/>
              </w:rPr>
            </w:pPr>
          </w:p>
        </w:tc>
      </w:tr>
    </w:tbl>
    <w:p>
      <w:pPr>
        <w:outlineLvl w:val="0"/>
        <w:rPr>
          <w:b/>
          <w:sz w:val="16"/>
          <w:szCs w:val="16"/>
          <w:u w:val="single"/>
        </w:rPr>
      </w:pPr>
      <w:r>
        <w:rPr>
          <w:bCs/>
          <w:sz w:val="16"/>
          <w:szCs w:val="16"/>
          <w:u w:val="single"/>
        </w:rPr>
        <w:t xml:space="preserve">          </w:t>
      </w:r>
    </w:p>
    <w:p>
      <w:pPr>
        <w:outlineLvl w:val="0"/>
        <w:rPr>
          <w:b/>
          <w:sz w:val="16"/>
          <w:szCs w:val="16"/>
        </w:rPr>
      </w:pPr>
    </w:p>
    <w:p>
      <w:pPr>
        <w:outlineLvl w:val="0"/>
        <w:rPr>
          <w:bCs/>
          <w:sz w:val="16"/>
          <w:szCs w:val="16"/>
          <w:u w:val="single"/>
        </w:rPr>
      </w:pPr>
      <w:r>
        <w:rPr>
          <w:b/>
          <w:sz w:val="16"/>
          <w:szCs w:val="16"/>
        </w:rPr>
        <w:t xml:space="preserve">Motion </w:t>
      </w:r>
      <w:proofErr w:type="gramStart"/>
      <w:r>
        <w:rPr>
          <w:b/>
          <w:sz w:val="16"/>
          <w:szCs w:val="16"/>
        </w:rPr>
        <w:t>By</w:t>
      </w:r>
      <w:proofErr w:type="gramEnd"/>
      <w:r>
        <w:rPr>
          <w:b/>
          <w:sz w:val="16"/>
          <w:szCs w:val="16"/>
        </w:rPr>
        <w:t xml:space="preserve">: </w:t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  <w:t xml:space="preserve"> </w:t>
      </w:r>
    </w:p>
    <w:p>
      <w:pPr>
        <w:ind w:left="3600" w:firstLine="720"/>
        <w:outlineLvl w:val="0"/>
        <w:rPr>
          <w:b/>
          <w:sz w:val="16"/>
          <w:szCs w:val="16"/>
        </w:rPr>
      </w:pPr>
      <w:r>
        <w:rPr>
          <w:sz w:val="16"/>
          <w:szCs w:val="16"/>
        </w:rPr>
        <w:t>(print name)</w:t>
      </w:r>
    </w:p>
    <w:p>
      <w:pPr>
        <w:rPr>
          <w:b/>
          <w:sz w:val="16"/>
          <w:szCs w:val="16"/>
        </w:rPr>
      </w:pPr>
    </w:p>
    <w:p>
      <w:pPr>
        <w:outlineLvl w:val="0"/>
        <w:rPr>
          <w:sz w:val="16"/>
          <w:szCs w:val="16"/>
        </w:rPr>
      </w:pPr>
      <w:r>
        <w:rPr>
          <w:b/>
          <w:sz w:val="16"/>
          <w:szCs w:val="16"/>
        </w:rPr>
        <w:t xml:space="preserve">Seconded By:  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                                                          </w:t>
      </w:r>
      <w:proofErr w:type="gramStart"/>
      <w:r>
        <w:rPr>
          <w:sz w:val="16"/>
          <w:szCs w:val="16"/>
        </w:rPr>
        <w:t xml:space="preserve">   (</w:t>
      </w:r>
      <w:proofErr w:type="gramEnd"/>
      <w:r>
        <w:rPr>
          <w:sz w:val="16"/>
          <w:szCs w:val="16"/>
        </w:rPr>
        <w:t>print name)</w:t>
      </w:r>
    </w:p>
    <w:p>
      <w:pPr>
        <w:outlineLvl w:val="0"/>
        <w:rPr>
          <w:b/>
          <w:sz w:val="16"/>
          <w:szCs w:val="16"/>
        </w:rPr>
      </w:pPr>
    </w:p>
    <w:p>
      <w:pPr>
        <w:outlineLvl w:val="0"/>
        <w:rPr>
          <w:sz w:val="16"/>
          <w:szCs w:val="16"/>
        </w:rPr>
      </w:pPr>
      <w:r>
        <w:rPr>
          <w:b/>
          <w:sz w:val="16"/>
          <w:szCs w:val="16"/>
        </w:rPr>
        <w:t>Itemized cost:</w:t>
      </w:r>
      <w:r>
        <w:rPr>
          <w:sz w:val="16"/>
          <w:szCs w:val="16"/>
        </w:rPr>
        <w:tab/>
      </w:r>
    </w:p>
    <w:p>
      <w:pPr>
        <w:outlineLvl w:val="0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"/>
        <w:gridCol w:w="2752"/>
        <w:gridCol w:w="207"/>
        <w:gridCol w:w="989"/>
        <w:gridCol w:w="207"/>
        <w:gridCol w:w="2223"/>
        <w:gridCol w:w="207"/>
        <w:gridCol w:w="1593"/>
        <w:gridCol w:w="207"/>
      </w:tblGrid>
      <w:tr>
        <w:trPr>
          <w:gridBefore w:val="1"/>
          <w:wBefore w:w="207" w:type="dxa"/>
          <w:trHeight w:val="449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1196" w:type="dxa"/>
            <w:gridSpan w:val="2"/>
          </w:tcPr>
          <w:p>
            <w:pPr>
              <w:pStyle w:val="Heading1"/>
              <w:jc w:val="center"/>
              <w:rPr>
                <w:sz w:val="16"/>
                <w:szCs w:val="16"/>
                <w:u w:val="none"/>
              </w:rPr>
            </w:pPr>
            <w:r>
              <w:rPr>
                <w:sz w:val="16"/>
                <w:szCs w:val="16"/>
                <w:u w:val="none"/>
              </w:rPr>
              <w:t>Account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(if known)</w:t>
            </w:r>
          </w:p>
        </w:tc>
        <w:tc>
          <w:tcPr>
            <w:tcW w:w="2430" w:type="dxa"/>
            <w:gridSpan w:val="2"/>
          </w:tcPr>
          <w:p>
            <w:pPr>
              <w:pStyle w:val="Heading1"/>
              <w:jc w:val="center"/>
              <w:rPr>
                <w:sz w:val="16"/>
                <w:szCs w:val="16"/>
                <w:u w:val="none"/>
              </w:rPr>
            </w:pPr>
            <w:r>
              <w:rPr>
                <w:sz w:val="16"/>
                <w:szCs w:val="16"/>
                <w:u w:val="none"/>
              </w:rPr>
              <w:t>Unit Cost</w:t>
            </w: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 Cost (est.)</w:t>
            </w:r>
          </w:p>
        </w:tc>
      </w:tr>
      <w:tr>
        <w:trPr>
          <w:gridAfter w:val="1"/>
          <w:wAfter w:w="207" w:type="dxa"/>
          <w:trHeight w:hRule="exact" w:val="496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Housing:</w:t>
            </w: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gridAfter w:val="1"/>
          <w:wAfter w:w="207" w:type="dxa"/>
          <w:trHeight w:hRule="exact" w:val="47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Travel: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gridAfter w:val="1"/>
          <w:wAfter w:w="207" w:type="dxa"/>
          <w:trHeight w:hRule="exact" w:val="47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Per/Diem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gridAfter w:val="1"/>
          <w:wAfter w:w="207" w:type="dxa"/>
          <w:trHeight w:hRule="exact" w:val="47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Conference Fees:</w:t>
            </w: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rPr>
                <w:sz w:val="16"/>
                <w:szCs w:val="16"/>
              </w:rPr>
            </w:pPr>
          </w:p>
        </w:tc>
      </w:tr>
      <w:tr>
        <w:trPr>
          <w:gridAfter w:val="1"/>
          <w:wAfter w:w="207" w:type="dxa"/>
          <w:trHeight w:hRule="exact" w:val="47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Other:</w:t>
            </w: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$500.00</w:t>
            </w:r>
          </w:p>
        </w:tc>
      </w:tr>
      <w:tr>
        <w:trPr>
          <w:gridAfter w:val="1"/>
          <w:wAfter w:w="207" w:type="dxa"/>
          <w:trHeight w:hRule="exact" w:val="65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6" w:type="dxa"/>
            <w:gridSpan w:val="2"/>
          </w:tcPr>
          <w:p>
            <w:pPr>
              <w:pStyle w:val="Heading1"/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pStyle w:val="Heading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Grand Total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(not to exceed)</w:t>
            </w: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$500.00</w:t>
            </w:r>
          </w:p>
        </w:tc>
      </w:tr>
    </w:tbl>
    <w:p>
      <w:pPr>
        <w:rPr>
          <w:sz w:val="16"/>
          <w:szCs w:val="16"/>
        </w:rPr>
      </w:pPr>
      <w:r>
        <w:rPr>
          <w:sz w:val="16"/>
          <w:szCs w:val="16"/>
        </w:rPr>
        <w:tab/>
      </w:r>
    </w:p>
    <w:p>
      <w:pPr>
        <w:rPr>
          <w:sz w:val="16"/>
          <w:szCs w:val="16"/>
        </w:rPr>
      </w:pPr>
      <w:r>
        <w:rPr>
          <w:sz w:val="16"/>
          <w:szCs w:val="16"/>
        </w:rPr>
        <w:tab/>
      </w:r>
    </w:p>
    <w:p>
      <w:pPr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>
        <w:rPr>
          <w:sz w:val="16"/>
          <w:szCs w:val="16"/>
          <w:u w:val="single"/>
        </w:rPr>
        <w:t xml:space="preserve">                                                                              </w:t>
      </w:r>
      <w:r>
        <w:rPr>
          <w:sz w:val="16"/>
          <w:szCs w:val="16"/>
          <w:u w:val="single"/>
        </w:rPr>
        <w:tab/>
      </w:r>
      <w:r>
        <w:rPr>
          <w:color w:val="FFFFFF"/>
          <w:sz w:val="16"/>
          <w:szCs w:val="16"/>
          <w:u w:val="single"/>
        </w:rPr>
        <w:t xml:space="preserve">. </w:t>
      </w:r>
      <w:r>
        <w:rPr>
          <w:color w:val="FFFFFF"/>
          <w:sz w:val="16"/>
          <w:szCs w:val="16"/>
        </w:rPr>
        <w:t xml:space="preserve">                  </w:t>
      </w:r>
      <w:r>
        <w:rPr>
          <w:sz w:val="16"/>
          <w:szCs w:val="16"/>
          <w:u w:val="single"/>
        </w:rPr>
        <w:t xml:space="preserve">                                                                       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  <w:t xml:space="preserve"> </w:t>
      </w:r>
      <w:r>
        <w:rPr>
          <w:color w:val="FFFFFF"/>
          <w:sz w:val="16"/>
          <w:szCs w:val="16"/>
          <w:u w:val="single"/>
        </w:rPr>
        <w:t>.</w:t>
      </w:r>
      <w:r>
        <w:rPr>
          <w:color w:val="FFFFFF"/>
          <w:sz w:val="16"/>
          <w:szCs w:val="16"/>
          <w:u w:val="single"/>
        </w:rPr>
        <w:tab/>
      </w:r>
      <w:r>
        <w:rPr>
          <w:sz w:val="16"/>
          <w:szCs w:val="16"/>
        </w:rPr>
        <w:t xml:space="preserve">               </w:t>
      </w:r>
      <w:r>
        <w:rPr>
          <w:b/>
          <w:bCs/>
          <w:sz w:val="16"/>
          <w:szCs w:val="16"/>
        </w:rPr>
        <w:t>(Recording Secretary)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</w:t>
      </w:r>
      <w:proofErr w:type="gramStart"/>
      <w:r>
        <w:rPr>
          <w:sz w:val="16"/>
          <w:szCs w:val="16"/>
        </w:rPr>
        <w:t xml:space="preserve">   </w:t>
      </w:r>
      <w:r>
        <w:rPr>
          <w:b/>
          <w:bCs/>
          <w:sz w:val="16"/>
          <w:szCs w:val="16"/>
        </w:rPr>
        <w:t>(</w:t>
      </w:r>
      <w:proofErr w:type="gramEnd"/>
      <w:r>
        <w:rPr>
          <w:b/>
          <w:bCs/>
          <w:sz w:val="16"/>
          <w:szCs w:val="16"/>
        </w:rPr>
        <w:t>Officers Signature)</w:t>
      </w:r>
    </w:p>
    <w:p>
      <w:pPr>
        <w:ind w:firstLine="720"/>
        <w:rPr>
          <w:sz w:val="16"/>
          <w:szCs w:val="16"/>
        </w:rPr>
      </w:pPr>
    </w:p>
    <w:p>
      <w:pPr>
        <w:ind w:firstLine="720"/>
        <w:rPr>
          <w:sz w:val="16"/>
          <w:szCs w:val="16"/>
        </w:rPr>
      </w:pPr>
    </w:p>
    <w:p>
      <w:pPr>
        <w:rPr>
          <w:color w:val="FFFFFF"/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Date: </w:t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/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 xml:space="preserve">                   </w:t>
      </w:r>
      <w:r>
        <w:rPr>
          <w:b/>
          <w:bCs/>
          <w:sz w:val="16"/>
          <w:szCs w:val="16"/>
        </w:rPr>
        <w:t>Date: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u w:val="single"/>
        </w:rPr>
        <w:t xml:space="preserve">                           April 11, 2019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</w:rPr>
        <w:t xml:space="preserve">                                                      </w:t>
      </w:r>
    </w:p>
    <w:sectPr>
      <w:footerReference w:type="default" r:id="rId7"/>
      <w:endnotePr>
        <w:numFmt w:val="decimal"/>
      </w:endnotePr>
      <w:pgSz w:w="12240" w:h="15840" w:code="1"/>
      <w:pgMar w:top="1440" w:right="1440" w:bottom="720" w:left="1440" w:header="144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spacing w:line="240" w:lineRule="exac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1" w15:restartNumberingAfterBreak="0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 w15:restartNumberingAfterBreak="0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6" w15:restartNumberingAfterBreak="0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8" w15:restartNumberingAfterBreak="0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1" w15:restartNumberingAfterBreak="0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3" w15:restartNumberingAfterBreak="0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 w15:restartNumberingAfterBreak="0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9" w15:restartNumberingAfterBreak="0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0" w15:restartNumberingAfterBreak="0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 w15:restartNumberingAfterBreak="0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3"/>
  </w:num>
  <w:num w:numId="5">
    <w:abstractNumId w:val="14"/>
  </w:num>
  <w:num w:numId="6">
    <w:abstractNumId w:val="15"/>
  </w:num>
  <w:num w:numId="7">
    <w:abstractNumId w:val="7"/>
  </w:num>
  <w:num w:numId="8">
    <w:abstractNumId w:val="21"/>
  </w:num>
  <w:num w:numId="9">
    <w:abstractNumId w:val="10"/>
  </w:num>
  <w:num w:numId="10">
    <w:abstractNumId w:val="9"/>
  </w:num>
  <w:num w:numId="11">
    <w:abstractNumId w:val="12"/>
  </w:num>
  <w:num w:numId="12">
    <w:abstractNumId w:val="5"/>
  </w:num>
  <w:num w:numId="13">
    <w:abstractNumId w:val="19"/>
  </w:num>
  <w:num w:numId="14">
    <w:abstractNumId w:val="20"/>
  </w:num>
  <w:num w:numId="15">
    <w:abstractNumId w:val="18"/>
  </w:num>
  <w:num w:numId="16">
    <w:abstractNumId w:val="11"/>
  </w:num>
  <w:num w:numId="17">
    <w:abstractNumId w:val="13"/>
  </w:num>
  <w:num w:numId="18">
    <w:abstractNumId w:val="8"/>
  </w:num>
  <w:num w:numId="19">
    <w:abstractNumId w:val="4"/>
  </w:num>
  <w:num w:numId="20">
    <w:abstractNumId w:val="17"/>
  </w:num>
  <w:num w:numId="21">
    <w:abstractNumId w:val="6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  <w15:chartTrackingRefBased/>
  <w15:docId w15:val="{35FF663F-5507-448D-9F36-0BCCFA55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">
    <w:name w:val="Body Text"/>
    <w:basedOn w:val="Normal"/>
    <w:rPr>
      <w:rFonts w:ascii="Verdana" w:hAnsi="Verdana"/>
      <w:sz w:val="24"/>
    </w:rPr>
  </w:style>
  <w:style w:type="paragraph" w:styleId="BodyText2">
    <w:name w:val="Body Text 2"/>
    <w:basedOn w:val="Normal"/>
    <w:rPr>
      <w:rFonts w:ascii="Verdana" w:hAnsi="Verdana"/>
      <w:sz w:val="22"/>
    </w:rPr>
  </w:style>
  <w:style w:type="paragraph" w:styleId="BodyText3">
    <w:name w:val="Body Text 3"/>
    <w:basedOn w:val="Normal"/>
    <w:rPr>
      <w:rFonts w:ascii="Verdana" w:hAnsi="Verdana"/>
      <w:color w:val="000080"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mith\MS%20Word%20Docs\Unit%206\Motions\JPS-20A-12-1-0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JPS-20A-12-1-00.dot</Template>
  <TotalTime>29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</vt:lpstr>
    </vt:vector>
  </TitlesOfParts>
  <Company>MWRA / DITP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</dc:title>
  <dc:subject/>
  <dc:creator>MWRA</dc:creator>
  <cp:keywords/>
  <cp:lastModifiedBy>Norton, Leo</cp:lastModifiedBy>
  <cp:revision>7</cp:revision>
  <cp:lastPrinted>2019-04-11T12:50:00Z</cp:lastPrinted>
  <dcterms:created xsi:type="dcterms:W3CDTF">2019-04-11T12:14:00Z</dcterms:created>
  <dcterms:modified xsi:type="dcterms:W3CDTF">2019-04-11T12:52:00Z</dcterms:modified>
</cp:coreProperties>
</file>