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259B2" w14:textId="1AA0D654" w:rsidR="00F72CAB" w:rsidRPr="00794282" w:rsidRDefault="00B03AAD" w:rsidP="679B1A7C">
      <w:pPr>
        <w:pStyle w:val="NoSpacing"/>
        <w:jc w:val="center"/>
        <w:rPr>
          <w:rFonts w:ascii="Times New Roman" w:hAnsi="Times New Roman" w:cs="Times New Roman"/>
          <w:b/>
          <w:bCs/>
          <w:sz w:val="32"/>
          <w:szCs w:val="32"/>
          <w:highlight w:val="yellow"/>
        </w:rPr>
      </w:pPr>
      <w:r>
        <w:rPr>
          <w:rFonts w:ascii="Times New Roman" w:hAnsi="Times New Roman" w:cs="Times New Roman"/>
          <w:b/>
          <w:bCs/>
          <w:sz w:val="32"/>
          <w:szCs w:val="32"/>
        </w:rPr>
        <w:t>202</w:t>
      </w:r>
      <w:r w:rsidR="00611B0B">
        <w:rPr>
          <w:rFonts w:ascii="Times New Roman" w:hAnsi="Times New Roman" w:cs="Times New Roman"/>
          <w:b/>
          <w:bCs/>
          <w:sz w:val="32"/>
          <w:szCs w:val="32"/>
        </w:rPr>
        <w:t>5</w:t>
      </w:r>
      <w:r w:rsidR="679B1A7C" w:rsidRPr="679B1A7C">
        <w:rPr>
          <w:rFonts w:ascii="Times New Roman" w:hAnsi="Times New Roman" w:cs="Times New Roman"/>
          <w:b/>
          <w:bCs/>
          <w:sz w:val="32"/>
          <w:szCs w:val="32"/>
        </w:rPr>
        <w:t xml:space="preserve"> USW Local 348 Scholarship Program</w:t>
      </w:r>
    </w:p>
    <w:p w14:paraId="7D05B537" w14:textId="77777777" w:rsidR="006D1438" w:rsidRPr="00794282" w:rsidRDefault="006D1438" w:rsidP="006D1438">
      <w:pPr>
        <w:pStyle w:val="NoSpacing"/>
        <w:jc w:val="center"/>
        <w:rPr>
          <w:rFonts w:ascii="Times New Roman" w:hAnsi="Times New Roman" w:cs="Times New Roman"/>
          <w:b/>
          <w:bCs/>
          <w:sz w:val="32"/>
          <w:szCs w:val="32"/>
        </w:rPr>
      </w:pPr>
    </w:p>
    <w:p w14:paraId="0A37388C" w14:textId="3A2EA0AC" w:rsidR="006D1438" w:rsidRPr="00794282" w:rsidRDefault="679B1A7C" w:rsidP="006D1438">
      <w:pPr>
        <w:pStyle w:val="NoSpacing"/>
        <w:jc w:val="center"/>
        <w:rPr>
          <w:rFonts w:ascii="Times New Roman" w:hAnsi="Times New Roman" w:cs="Times New Roman"/>
          <w:sz w:val="28"/>
          <w:szCs w:val="28"/>
        </w:rPr>
      </w:pPr>
      <w:r w:rsidRPr="679B1A7C">
        <w:rPr>
          <w:rFonts w:ascii="Times New Roman" w:hAnsi="Times New Roman" w:cs="Times New Roman"/>
          <w:sz w:val="28"/>
          <w:szCs w:val="28"/>
        </w:rPr>
        <w:t xml:space="preserve">Local 348 will award two $500 scholarships in May of </w:t>
      </w:r>
      <w:r w:rsidR="00B03AAD">
        <w:rPr>
          <w:rFonts w:ascii="Times New Roman" w:hAnsi="Times New Roman" w:cs="Times New Roman"/>
          <w:sz w:val="28"/>
          <w:szCs w:val="28"/>
        </w:rPr>
        <w:t>202</w:t>
      </w:r>
      <w:r w:rsidR="00330419">
        <w:rPr>
          <w:rFonts w:ascii="Times New Roman" w:hAnsi="Times New Roman" w:cs="Times New Roman"/>
          <w:sz w:val="28"/>
          <w:szCs w:val="28"/>
        </w:rPr>
        <w:t>5</w:t>
      </w:r>
      <w:r w:rsidRPr="679B1A7C">
        <w:rPr>
          <w:rFonts w:ascii="Times New Roman" w:hAnsi="Times New Roman" w:cs="Times New Roman"/>
          <w:sz w:val="28"/>
          <w:szCs w:val="28"/>
        </w:rPr>
        <w:t>. Information on eligibility and instructions for applying are laid out below.</w:t>
      </w:r>
    </w:p>
    <w:p w14:paraId="7B2B5EF9" w14:textId="77777777" w:rsidR="006D1438" w:rsidRDefault="006D1438" w:rsidP="006D1438">
      <w:pPr>
        <w:pStyle w:val="NoSpacing"/>
        <w:jc w:val="center"/>
        <w:rPr>
          <w:rFonts w:ascii="Times New Roman" w:hAnsi="Times New Roman" w:cs="Times New Roman"/>
          <w:sz w:val="28"/>
          <w:szCs w:val="28"/>
        </w:rPr>
      </w:pPr>
    </w:p>
    <w:p w14:paraId="4D0B4262" w14:textId="77777777" w:rsidR="006D1438" w:rsidRPr="00794282" w:rsidRDefault="006D1438" w:rsidP="006D1438">
      <w:pPr>
        <w:pStyle w:val="NoSpacing"/>
        <w:jc w:val="center"/>
        <w:rPr>
          <w:rFonts w:ascii="Times New Roman" w:hAnsi="Times New Roman" w:cs="Times New Roman"/>
          <w:sz w:val="24"/>
          <w:szCs w:val="24"/>
        </w:rPr>
      </w:pPr>
    </w:p>
    <w:p w14:paraId="1766E7D1" w14:textId="321B93E4" w:rsidR="006D1438" w:rsidRPr="00794282" w:rsidRDefault="006D1438" w:rsidP="006D1438">
      <w:pPr>
        <w:pStyle w:val="NoSpacing"/>
        <w:rPr>
          <w:rFonts w:cstheme="minorHAnsi"/>
          <w:sz w:val="30"/>
          <w:szCs w:val="30"/>
          <w:u w:val="single"/>
        </w:rPr>
      </w:pPr>
      <w:r w:rsidRPr="00794282">
        <w:rPr>
          <w:rFonts w:cstheme="minorHAnsi"/>
          <w:sz w:val="30"/>
          <w:szCs w:val="30"/>
          <w:u w:val="single"/>
        </w:rPr>
        <w:t>Who’s Eligible?</w:t>
      </w:r>
    </w:p>
    <w:p w14:paraId="533A50BC" w14:textId="5DE12316" w:rsidR="006D1438" w:rsidRPr="00794282" w:rsidRDefault="006D1438" w:rsidP="006D1438">
      <w:pPr>
        <w:pStyle w:val="NoSpacing"/>
        <w:rPr>
          <w:rFonts w:cstheme="minorHAnsi"/>
          <w:sz w:val="26"/>
          <w:szCs w:val="26"/>
        </w:rPr>
      </w:pPr>
      <w:r w:rsidRPr="00794282">
        <w:rPr>
          <w:rFonts w:cstheme="minorHAnsi"/>
          <w:sz w:val="26"/>
          <w:szCs w:val="26"/>
        </w:rPr>
        <w:t>Any student who will be graduating from a public or private high school and who plans on attending an accredited post-secondary educational institution, trade school or technical school may apply. Undergraduates presently enrolled in an accredited post-secondary educational institution are also eligible to apply.</w:t>
      </w:r>
    </w:p>
    <w:p w14:paraId="61069353" w14:textId="77777777" w:rsidR="006D1438" w:rsidRPr="00794282" w:rsidRDefault="006D1438" w:rsidP="006D1438">
      <w:pPr>
        <w:pStyle w:val="NoSpacing"/>
        <w:rPr>
          <w:rFonts w:cstheme="minorHAnsi"/>
          <w:sz w:val="26"/>
          <w:szCs w:val="26"/>
        </w:rPr>
      </w:pPr>
    </w:p>
    <w:p w14:paraId="699295D3" w14:textId="1BD8E4D3" w:rsidR="006D1438" w:rsidRPr="00794282" w:rsidRDefault="006D1438" w:rsidP="006D1438">
      <w:pPr>
        <w:pStyle w:val="NoSpacing"/>
        <w:rPr>
          <w:rFonts w:cstheme="minorHAnsi"/>
          <w:sz w:val="26"/>
          <w:szCs w:val="26"/>
        </w:rPr>
      </w:pPr>
      <w:r w:rsidRPr="00794282">
        <w:rPr>
          <w:rFonts w:cstheme="minorHAnsi"/>
          <w:sz w:val="26"/>
          <w:szCs w:val="26"/>
        </w:rPr>
        <w:t>An accredited post-secondary institution would include junior colleges, public and private colleges and universities, trade schools and technical schools.</w:t>
      </w:r>
    </w:p>
    <w:p w14:paraId="29C83CB6" w14:textId="77777777" w:rsidR="006D1438" w:rsidRPr="00794282" w:rsidRDefault="006D1438" w:rsidP="006D1438">
      <w:pPr>
        <w:pStyle w:val="NoSpacing"/>
        <w:rPr>
          <w:rFonts w:cstheme="minorHAnsi"/>
          <w:sz w:val="26"/>
          <w:szCs w:val="26"/>
        </w:rPr>
      </w:pPr>
    </w:p>
    <w:p w14:paraId="51808318" w14:textId="2CF7D9ED" w:rsidR="006D1438" w:rsidRPr="00794282" w:rsidRDefault="679B1A7C" w:rsidP="679B1A7C">
      <w:pPr>
        <w:pStyle w:val="NoSpacing"/>
        <w:rPr>
          <w:sz w:val="26"/>
          <w:szCs w:val="26"/>
        </w:rPr>
      </w:pPr>
      <w:r w:rsidRPr="679B1A7C">
        <w:rPr>
          <w:sz w:val="26"/>
          <w:szCs w:val="26"/>
        </w:rPr>
        <w:t>Applicants must be the child, grandchild, or a dependent of a USW 348 member in good standing.</w:t>
      </w:r>
    </w:p>
    <w:p w14:paraId="6D273762" w14:textId="77777777" w:rsidR="006D1438" w:rsidRPr="00794282" w:rsidRDefault="006D1438" w:rsidP="006D1438">
      <w:pPr>
        <w:pStyle w:val="NoSpacing"/>
        <w:rPr>
          <w:rFonts w:cstheme="minorHAnsi"/>
          <w:sz w:val="26"/>
          <w:szCs w:val="26"/>
        </w:rPr>
      </w:pPr>
    </w:p>
    <w:p w14:paraId="3E4C2D2B" w14:textId="2E7D5759" w:rsidR="006D1438" w:rsidRPr="00794282" w:rsidRDefault="679B1A7C" w:rsidP="006D1438">
      <w:pPr>
        <w:pStyle w:val="NoSpacing"/>
        <w:rPr>
          <w:rFonts w:cstheme="minorHAnsi"/>
          <w:sz w:val="30"/>
          <w:szCs w:val="30"/>
          <w:u w:val="single"/>
        </w:rPr>
      </w:pPr>
      <w:r w:rsidRPr="679B1A7C">
        <w:rPr>
          <w:sz w:val="30"/>
          <w:szCs w:val="30"/>
          <w:u w:val="single"/>
        </w:rPr>
        <w:t>How to Apply</w:t>
      </w:r>
    </w:p>
    <w:p w14:paraId="4347D0A6" w14:textId="01F78CF2" w:rsidR="679B1A7C" w:rsidRDefault="679B1A7C" w:rsidP="679B1A7C">
      <w:pPr>
        <w:pStyle w:val="NoSpacing"/>
        <w:rPr>
          <w:sz w:val="26"/>
          <w:szCs w:val="26"/>
        </w:rPr>
      </w:pPr>
      <w:r w:rsidRPr="679B1A7C">
        <w:rPr>
          <w:sz w:val="26"/>
          <w:szCs w:val="26"/>
        </w:rPr>
        <w:t>Any member interested in a scholarship for their child, grandchild, or dependent should request an application from the local office, make a copy of one that was sent to the stewards to distribute, or download and print from uswlocal348kc.org. An application form may be mailed or emailed to the residents of the USW member by request.</w:t>
      </w:r>
    </w:p>
    <w:p w14:paraId="0D623EAD" w14:textId="77777777" w:rsidR="006D1438" w:rsidRPr="00794282" w:rsidRDefault="006D1438" w:rsidP="006D1438">
      <w:pPr>
        <w:pStyle w:val="NoSpacing"/>
        <w:rPr>
          <w:rFonts w:cstheme="minorHAnsi"/>
          <w:sz w:val="26"/>
          <w:szCs w:val="26"/>
        </w:rPr>
      </w:pPr>
    </w:p>
    <w:p w14:paraId="00C9E452" w14:textId="735734F9" w:rsidR="006D1438" w:rsidRPr="00794282" w:rsidRDefault="006D1438" w:rsidP="006D1438">
      <w:pPr>
        <w:pStyle w:val="NoSpacing"/>
        <w:rPr>
          <w:rFonts w:cstheme="minorHAnsi"/>
          <w:sz w:val="30"/>
          <w:szCs w:val="30"/>
          <w:u w:val="single"/>
        </w:rPr>
      </w:pPr>
      <w:r w:rsidRPr="00794282">
        <w:rPr>
          <w:rFonts w:cstheme="minorHAnsi"/>
          <w:sz w:val="30"/>
          <w:szCs w:val="30"/>
          <w:u w:val="single"/>
        </w:rPr>
        <w:t>When’s the Deadline?</w:t>
      </w:r>
    </w:p>
    <w:p w14:paraId="5285FBBC" w14:textId="3AFE2302" w:rsidR="006D1438" w:rsidRPr="00794282" w:rsidRDefault="679B1A7C" w:rsidP="679B1A7C">
      <w:pPr>
        <w:pStyle w:val="NoSpacing"/>
        <w:rPr>
          <w:sz w:val="26"/>
          <w:szCs w:val="26"/>
        </w:rPr>
      </w:pPr>
      <w:r w:rsidRPr="679B1A7C">
        <w:rPr>
          <w:sz w:val="26"/>
          <w:szCs w:val="26"/>
        </w:rPr>
        <w:t xml:space="preserve">This application, along with the answers to the questions below must be </w:t>
      </w:r>
      <w:r w:rsidRPr="679B1A7C">
        <w:rPr>
          <w:b/>
          <w:bCs/>
          <w:sz w:val="26"/>
          <w:szCs w:val="26"/>
          <w:u w:val="single"/>
        </w:rPr>
        <w:t>received by mail</w:t>
      </w:r>
      <w:r w:rsidRPr="679B1A7C">
        <w:rPr>
          <w:sz w:val="26"/>
          <w:szCs w:val="26"/>
        </w:rPr>
        <w:t xml:space="preserve"> at the local office by </w:t>
      </w:r>
      <w:r w:rsidR="00B03AAD">
        <w:rPr>
          <w:b/>
          <w:bCs/>
          <w:sz w:val="26"/>
          <w:szCs w:val="26"/>
          <w:u w:val="single"/>
        </w:rPr>
        <w:t>May 202</w:t>
      </w:r>
      <w:r w:rsidR="00611B0B">
        <w:rPr>
          <w:b/>
          <w:bCs/>
          <w:sz w:val="26"/>
          <w:szCs w:val="26"/>
          <w:u w:val="single"/>
        </w:rPr>
        <w:t>5</w:t>
      </w:r>
      <w:r w:rsidRPr="679B1A7C">
        <w:rPr>
          <w:sz w:val="26"/>
          <w:szCs w:val="26"/>
        </w:rPr>
        <w:t xml:space="preserve">. The scholarship committee will review all of the applications and the decision will be announced after the E-Board meeting on </w:t>
      </w:r>
      <w:r w:rsidR="00B03AAD">
        <w:rPr>
          <w:sz w:val="26"/>
          <w:szCs w:val="26"/>
        </w:rPr>
        <w:t>May 202</w:t>
      </w:r>
      <w:r w:rsidR="00611B0B">
        <w:rPr>
          <w:sz w:val="26"/>
          <w:szCs w:val="26"/>
        </w:rPr>
        <w:t>5</w:t>
      </w:r>
      <w:r w:rsidRPr="679B1A7C">
        <w:rPr>
          <w:sz w:val="26"/>
          <w:szCs w:val="26"/>
        </w:rPr>
        <w:t>. The checks will be made out to the names of each student, and the winners will receive a letter of congratulations.</w:t>
      </w:r>
    </w:p>
    <w:p w14:paraId="1BECE8C1" w14:textId="77777777" w:rsidR="006D1438" w:rsidRPr="00794282" w:rsidRDefault="006D1438" w:rsidP="006D1438">
      <w:pPr>
        <w:pStyle w:val="NoSpacing"/>
        <w:rPr>
          <w:rFonts w:cstheme="minorHAnsi"/>
          <w:sz w:val="26"/>
          <w:szCs w:val="26"/>
        </w:rPr>
      </w:pPr>
    </w:p>
    <w:p w14:paraId="14B8CB6D" w14:textId="7124A295" w:rsidR="006D1438" w:rsidRPr="00794282" w:rsidRDefault="006D1438" w:rsidP="006D1438">
      <w:pPr>
        <w:pStyle w:val="NoSpacing"/>
        <w:rPr>
          <w:rFonts w:cstheme="minorHAnsi"/>
          <w:sz w:val="30"/>
          <w:szCs w:val="30"/>
          <w:u w:val="single"/>
        </w:rPr>
      </w:pPr>
      <w:r w:rsidRPr="00794282">
        <w:rPr>
          <w:rFonts w:cstheme="minorHAnsi"/>
          <w:sz w:val="30"/>
          <w:szCs w:val="30"/>
          <w:u w:val="single"/>
        </w:rPr>
        <w:t>How Will My Entry Be Judged?</w:t>
      </w:r>
    </w:p>
    <w:p w14:paraId="2F09C1A9" w14:textId="4CAC7C9F" w:rsidR="006D1438" w:rsidRPr="00794282" w:rsidRDefault="006D1438" w:rsidP="006D1438">
      <w:pPr>
        <w:pStyle w:val="NoSpacing"/>
        <w:rPr>
          <w:rFonts w:cstheme="minorHAnsi"/>
          <w:sz w:val="26"/>
          <w:szCs w:val="26"/>
        </w:rPr>
      </w:pPr>
      <w:r w:rsidRPr="00794282">
        <w:rPr>
          <w:rFonts w:cstheme="minorHAnsi"/>
          <w:sz w:val="26"/>
          <w:szCs w:val="26"/>
        </w:rPr>
        <w:t>All applicants will be required to complete the application form in its entirety. Each applicant will be required to answer the six questions (more about that below).</w:t>
      </w:r>
    </w:p>
    <w:p w14:paraId="78CD72BA" w14:textId="77777777" w:rsidR="006D1438" w:rsidRPr="00794282" w:rsidRDefault="006D1438" w:rsidP="006D1438">
      <w:pPr>
        <w:pStyle w:val="NoSpacing"/>
        <w:rPr>
          <w:rFonts w:cstheme="minorHAnsi"/>
          <w:sz w:val="26"/>
          <w:szCs w:val="26"/>
        </w:rPr>
      </w:pPr>
    </w:p>
    <w:p w14:paraId="1B574821" w14:textId="5AA46E18" w:rsidR="006D1438" w:rsidRPr="00794282" w:rsidRDefault="679B1A7C" w:rsidP="679B1A7C">
      <w:pPr>
        <w:pStyle w:val="NoSpacing"/>
        <w:rPr>
          <w:sz w:val="26"/>
          <w:szCs w:val="26"/>
        </w:rPr>
      </w:pPr>
      <w:r w:rsidRPr="679B1A7C">
        <w:rPr>
          <w:sz w:val="26"/>
          <w:szCs w:val="26"/>
        </w:rPr>
        <w:t>Each question will use a point system, with each question worth 20 points. The judges will use the system for determining the winner and runner up with a maximum of 120 points for all six questions. The winner and the runner up will be determined by the total of the three judges’ scores.</w:t>
      </w:r>
    </w:p>
    <w:p w14:paraId="177A9775" w14:textId="77777777" w:rsidR="00A84041" w:rsidRPr="00794282" w:rsidRDefault="00A84041" w:rsidP="006D1438">
      <w:pPr>
        <w:pStyle w:val="NoSpacing"/>
        <w:rPr>
          <w:rFonts w:cstheme="minorHAnsi"/>
          <w:sz w:val="26"/>
          <w:szCs w:val="26"/>
        </w:rPr>
      </w:pPr>
    </w:p>
    <w:p w14:paraId="0D187C6F" w14:textId="5F4769A7" w:rsidR="00A84041" w:rsidRPr="00794282" w:rsidRDefault="00A84041" w:rsidP="006D1438">
      <w:pPr>
        <w:pStyle w:val="NoSpacing"/>
        <w:rPr>
          <w:rFonts w:cstheme="minorHAnsi"/>
          <w:sz w:val="30"/>
          <w:szCs w:val="30"/>
          <w:u w:val="single"/>
        </w:rPr>
      </w:pPr>
      <w:r w:rsidRPr="00794282">
        <w:rPr>
          <w:rFonts w:cstheme="minorHAnsi"/>
          <w:sz w:val="30"/>
          <w:szCs w:val="30"/>
          <w:u w:val="single"/>
        </w:rPr>
        <w:t>About the Questions</w:t>
      </w:r>
    </w:p>
    <w:p w14:paraId="5B25B848" w14:textId="24FF735C" w:rsidR="00A84041" w:rsidRPr="00794282" w:rsidRDefault="679B1A7C" w:rsidP="679B1A7C">
      <w:pPr>
        <w:pStyle w:val="NoSpacing"/>
        <w:rPr>
          <w:sz w:val="26"/>
          <w:szCs w:val="26"/>
        </w:rPr>
      </w:pPr>
      <w:r w:rsidRPr="679B1A7C">
        <w:rPr>
          <w:sz w:val="26"/>
          <w:szCs w:val="26"/>
        </w:rPr>
        <w:t xml:space="preserve">Applicants will be judged on how well they answer each of the six questions. It is recommended you limit your answers to all six questions to approximately 250 words. Attach these answers on a separate piece of paper and </w:t>
      </w:r>
      <w:r w:rsidRPr="679B1A7C">
        <w:rPr>
          <w:b/>
          <w:bCs/>
          <w:sz w:val="26"/>
          <w:szCs w:val="26"/>
          <w:u w:val="single"/>
        </w:rPr>
        <w:t>mail</w:t>
      </w:r>
      <w:r w:rsidRPr="679B1A7C">
        <w:rPr>
          <w:sz w:val="26"/>
          <w:szCs w:val="26"/>
        </w:rPr>
        <w:t xml:space="preserve"> your completed application to:</w:t>
      </w:r>
    </w:p>
    <w:p w14:paraId="6AD6D44B" w14:textId="77777777" w:rsidR="00A84041" w:rsidRPr="00794282" w:rsidRDefault="00A84041" w:rsidP="006D1438">
      <w:pPr>
        <w:pStyle w:val="NoSpacing"/>
        <w:rPr>
          <w:rFonts w:cstheme="minorHAnsi"/>
          <w:sz w:val="26"/>
          <w:szCs w:val="26"/>
        </w:rPr>
      </w:pPr>
    </w:p>
    <w:p w14:paraId="439982AF" w14:textId="6954E28E" w:rsidR="00A84041" w:rsidRPr="00794282" w:rsidRDefault="00A84041" w:rsidP="006D1438">
      <w:pPr>
        <w:pStyle w:val="NoSpacing"/>
        <w:rPr>
          <w:rFonts w:cstheme="minorHAnsi"/>
          <w:sz w:val="26"/>
          <w:szCs w:val="26"/>
        </w:rPr>
      </w:pPr>
      <w:r w:rsidRPr="00794282">
        <w:rPr>
          <w:rFonts w:cstheme="minorHAnsi"/>
          <w:sz w:val="26"/>
          <w:szCs w:val="26"/>
        </w:rPr>
        <w:t>USW Local 348</w:t>
      </w:r>
      <w:r w:rsidR="00794282" w:rsidRPr="00794282">
        <w:rPr>
          <w:rFonts w:cstheme="minorHAnsi"/>
          <w:sz w:val="26"/>
          <w:szCs w:val="26"/>
        </w:rPr>
        <w:t>, 319 Orchard St, Kansas City, KS 66101</w:t>
      </w:r>
    </w:p>
    <w:p w14:paraId="4C55A156" w14:textId="77777777" w:rsidR="00A84041" w:rsidRPr="00794282" w:rsidRDefault="00A84041" w:rsidP="006D1438">
      <w:pPr>
        <w:pStyle w:val="NoSpacing"/>
        <w:rPr>
          <w:rFonts w:cstheme="minorHAnsi"/>
          <w:sz w:val="26"/>
          <w:szCs w:val="26"/>
        </w:rPr>
      </w:pPr>
    </w:p>
    <w:p w14:paraId="0B568BE4" w14:textId="38F8D7DF" w:rsidR="00A84041" w:rsidRPr="00794282" w:rsidRDefault="00A84041" w:rsidP="006D1438">
      <w:pPr>
        <w:pStyle w:val="NoSpacing"/>
        <w:rPr>
          <w:rFonts w:cstheme="minorHAnsi"/>
          <w:sz w:val="30"/>
          <w:szCs w:val="30"/>
          <w:u w:val="single"/>
        </w:rPr>
      </w:pPr>
      <w:r w:rsidRPr="00794282">
        <w:rPr>
          <w:rFonts w:cstheme="minorHAnsi"/>
          <w:sz w:val="30"/>
          <w:szCs w:val="30"/>
          <w:u w:val="single"/>
        </w:rPr>
        <w:t>The Questions</w:t>
      </w:r>
    </w:p>
    <w:p w14:paraId="34977B36" w14:textId="7D26F431" w:rsidR="00A84041" w:rsidRPr="00794282" w:rsidRDefault="00A84041" w:rsidP="00A84041">
      <w:pPr>
        <w:pStyle w:val="NoSpacing"/>
        <w:numPr>
          <w:ilvl w:val="0"/>
          <w:numId w:val="1"/>
        </w:numPr>
        <w:rPr>
          <w:rFonts w:cstheme="minorHAnsi"/>
          <w:sz w:val="26"/>
          <w:szCs w:val="26"/>
          <w:u w:val="single"/>
        </w:rPr>
      </w:pPr>
      <w:r w:rsidRPr="00794282">
        <w:rPr>
          <w:rFonts w:cstheme="minorHAnsi"/>
          <w:sz w:val="26"/>
          <w:szCs w:val="26"/>
        </w:rPr>
        <w:t>Describe your educational and/or employment goals.</w:t>
      </w:r>
    </w:p>
    <w:p w14:paraId="07EA07BC" w14:textId="36DBE27E" w:rsidR="00A84041" w:rsidRPr="00794282" w:rsidRDefault="00A84041" w:rsidP="00A84041">
      <w:pPr>
        <w:pStyle w:val="NoSpacing"/>
        <w:numPr>
          <w:ilvl w:val="0"/>
          <w:numId w:val="1"/>
        </w:numPr>
        <w:rPr>
          <w:rFonts w:cstheme="minorHAnsi"/>
          <w:sz w:val="26"/>
          <w:szCs w:val="26"/>
          <w:u w:val="single"/>
        </w:rPr>
      </w:pPr>
      <w:r w:rsidRPr="00794282">
        <w:rPr>
          <w:rFonts w:cstheme="minorHAnsi"/>
          <w:sz w:val="26"/>
          <w:szCs w:val="26"/>
        </w:rPr>
        <w:t>In what way have you demonstrated good citizenship in your school and/or community?</w:t>
      </w:r>
    </w:p>
    <w:p w14:paraId="302B4DE2" w14:textId="3BA46239" w:rsidR="00A84041" w:rsidRPr="00794282" w:rsidRDefault="00A84041" w:rsidP="00A84041">
      <w:pPr>
        <w:pStyle w:val="NoSpacing"/>
        <w:numPr>
          <w:ilvl w:val="0"/>
          <w:numId w:val="1"/>
        </w:numPr>
        <w:rPr>
          <w:rFonts w:cstheme="minorHAnsi"/>
          <w:sz w:val="26"/>
          <w:szCs w:val="26"/>
          <w:u w:val="single"/>
        </w:rPr>
      </w:pPr>
      <w:r w:rsidRPr="00794282">
        <w:rPr>
          <w:rFonts w:cstheme="minorHAnsi"/>
          <w:sz w:val="26"/>
          <w:szCs w:val="26"/>
        </w:rPr>
        <w:t>Why do you need this scholarship? Describe any unusual circumstances that might make it difficult for you to achieve a college education without the scholarship.</w:t>
      </w:r>
    </w:p>
    <w:p w14:paraId="6A8F3088" w14:textId="0FFEDB68" w:rsidR="00A84041" w:rsidRPr="00794282" w:rsidRDefault="00A84041" w:rsidP="00A84041">
      <w:pPr>
        <w:pStyle w:val="NoSpacing"/>
        <w:numPr>
          <w:ilvl w:val="0"/>
          <w:numId w:val="1"/>
        </w:numPr>
        <w:rPr>
          <w:rFonts w:cstheme="minorHAnsi"/>
          <w:sz w:val="26"/>
          <w:szCs w:val="26"/>
          <w:u w:val="single"/>
        </w:rPr>
      </w:pPr>
      <w:r w:rsidRPr="00794282">
        <w:rPr>
          <w:rFonts w:cstheme="minorHAnsi"/>
          <w:sz w:val="26"/>
          <w:szCs w:val="26"/>
        </w:rPr>
        <w:t>Why have you chosen your particular field of study?</w:t>
      </w:r>
    </w:p>
    <w:p w14:paraId="43A00647" w14:textId="70AA525B" w:rsidR="00A84041" w:rsidRPr="00794282" w:rsidRDefault="00A84041" w:rsidP="00A84041">
      <w:pPr>
        <w:pStyle w:val="NoSpacing"/>
        <w:numPr>
          <w:ilvl w:val="0"/>
          <w:numId w:val="1"/>
        </w:numPr>
        <w:rPr>
          <w:rFonts w:cstheme="minorHAnsi"/>
          <w:sz w:val="26"/>
          <w:szCs w:val="26"/>
          <w:u w:val="single"/>
        </w:rPr>
      </w:pPr>
      <w:r w:rsidRPr="00794282">
        <w:rPr>
          <w:rFonts w:cstheme="minorHAnsi"/>
          <w:sz w:val="26"/>
          <w:szCs w:val="26"/>
        </w:rPr>
        <w:t>Why do you deserve this union-sponsored scholarship?</w:t>
      </w:r>
    </w:p>
    <w:p w14:paraId="496B9553" w14:textId="137BD9A8" w:rsidR="00A84041" w:rsidRPr="00794282" w:rsidRDefault="679B1A7C" w:rsidP="679B1A7C">
      <w:pPr>
        <w:pStyle w:val="NoSpacing"/>
        <w:numPr>
          <w:ilvl w:val="0"/>
          <w:numId w:val="1"/>
        </w:numPr>
        <w:rPr>
          <w:sz w:val="26"/>
          <w:szCs w:val="26"/>
          <w:u w:val="single"/>
        </w:rPr>
      </w:pPr>
      <w:r w:rsidRPr="679B1A7C">
        <w:rPr>
          <w:sz w:val="26"/>
          <w:szCs w:val="26"/>
        </w:rPr>
        <w:t>What is one accomplishment in high school or the past year (for students already in college) that you are proud of?</w:t>
      </w:r>
    </w:p>
    <w:p w14:paraId="37BAAB16" w14:textId="77777777" w:rsidR="00A84041" w:rsidRPr="00794282" w:rsidRDefault="00A84041" w:rsidP="00A84041">
      <w:pPr>
        <w:pStyle w:val="NoSpacing"/>
        <w:rPr>
          <w:rFonts w:cstheme="minorHAnsi"/>
          <w:sz w:val="26"/>
          <w:szCs w:val="26"/>
        </w:rPr>
      </w:pPr>
    </w:p>
    <w:p w14:paraId="7BBC3808" w14:textId="653341BC" w:rsidR="00A84041" w:rsidRPr="00794282" w:rsidRDefault="00A84041" w:rsidP="00A84041">
      <w:pPr>
        <w:pStyle w:val="NoSpacing"/>
        <w:rPr>
          <w:rFonts w:cstheme="minorHAnsi"/>
          <w:sz w:val="30"/>
          <w:szCs w:val="30"/>
          <w:u w:val="single"/>
        </w:rPr>
      </w:pPr>
      <w:r w:rsidRPr="00794282">
        <w:rPr>
          <w:rFonts w:cstheme="minorHAnsi"/>
          <w:sz w:val="30"/>
          <w:szCs w:val="30"/>
          <w:u w:val="single"/>
        </w:rPr>
        <w:t>Wait! I’ve Still Got Questions</w:t>
      </w:r>
    </w:p>
    <w:p w14:paraId="5D8DCB10" w14:textId="622E19FE" w:rsidR="00A84041" w:rsidRPr="00794282" w:rsidRDefault="00A84041" w:rsidP="00A84041">
      <w:pPr>
        <w:pStyle w:val="NoSpacing"/>
        <w:rPr>
          <w:rFonts w:cstheme="minorHAnsi"/>
          <w:sz w:val="26"/>
          <w:szCs w:val="26"/>
        </w:rPr>
      </w:pPr>
      <w:r w:rsidRPr="00794282">
        <w:rPr>
          <w:rFonts w:cstheme="minorHAnsi"/>
          <w:sz w:val="26"/>
          <w:szCs w:val="26"/>
        </w:rPr>
        <w:t xml:space="preserve">No problem. Just call the local office Monday through Friday (8:30 am to 3:30 pm) at 913-321-1021 or email our staff at </w:t>
      </w:r>
      <w:hyperlink r:id="rId5" w:history="1">
        <w:r w:rsidRPr="00794282">
          <w:rPr>
            <w:rStyle w:val="Hyperlink"/>
            <w:rFonts w:cstheme="minorHAnsi"/>
            <w:sz w:val="26"/>
            <w:szCs w:val="26"/>
          </w:rPr>
          <w:t>admin@uswlocal348kc.org</w:t>
        </w:r>
      </w:hyperlink>
    </w:p>
    <w:p w14:paraId="2DBB6E89" w14:textId="77777777" w:rsidR="00A84041" w:rsidRPr="00794282" w:rsidRDefault="00A84041" w:rsidP="00A84041">
      <w:pPr>
        <w:pStyle w:val="NoSpacing"/>
        <w:rPr>
          <w:rFonts w:cstheme="minorHAnsi"/>
          <w:sz w:val="26"/>
          <w:szCs w:val="26"/>
        </w:rPr>
      </w:pPr>
    </w:p>
    <w:p w14:paraId="64AC84F5" w14:textId="2E54DE6E" w:rsidR="00A84041" w:rsidRPr="00794282" w:rsidRDefault="679B1A7C" w:rsidP="679B1A7C">
      <w:pPr>
        <w:pStyle w:val="NoSpacing"/>
        <w:rPr>
          <w:sz w:val="26"/>
          <w:szCs w:val="26"/>
        </w:rPr>
      </w:pPr>
      <w:r w:rsidRPr="679B1A7C">
        <w:rPr>
          <w:sz w:val="26"/>
          <w:szCs w:val="26"/>
        </w:rPr>
        <w:t>Selection of the winner and runner up will be made without regard to the applicant’s race, color, ethnicity, religion, sex, gender, or disability. All written documents, applications and materials received from the contestants become the property of the USW local 348. The decision of the judges is final.</w:t>
      </w:r>
    </w:p>
    <w:p w14:paraId="5C4C624A" w14:textId="77777777" w:rsidR="00794282" w:rsidRPr="00794282" w:rsidRDefault="00794282" w:rsidP="00A84041">
      <w:pPr>
        <w:pStyle w:val="NoSpacing"/>
        <w:rPr>
          <w:rFonts w:cstheme="minorHAnsi"/>
          <w:sz w:val="26"/>
          <w:szCs w:val="26"/>
        </w:rPr>
      </w:pPr>
    </w:p>
    <w:p w14:paraId="7DECC8EC" w14:textId="3FCE7CF5" w:rsidR="00794282" w:rsidRPr="00794282" w:rsidRDefault="00794282" w:rsidP="00A84041">
      <w:pPr>
        <w:pStyle w:val="NoSpacing"/>
        <w:rPr>
          <w:rFonts w:cstheme="minorHAnsi"/>
          <w:sz w:val="26"/>
          <w:szCs w:val="26"/>
        </w:rPr>
      </w:pPr>
      <w:r w:rsidRPr="00794282">
        <w:rPr>
          <w:rFonts w:cstheme="minorHAnsi"/>
          <w:sz w:val="26"/>
          <w:szCs w:val="26"/>
        </w:rPr>
        <w:t>Thank you and GOOD LUCK!</w:t>
      </w:r>
    </w:p>
    <w:sectPr w:rsidR="00794282" w:rsidRPr="00794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B385F"/>
    <w:multiLevelType w:val="hybridMultilevel"/>
    <w:tmpl w:val="099CE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2068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438"/>
    <w:rsid w:val="00330419"/>
    <w:rsid w:val="003A0825"/>
    <w:rsid w:val="004A64B3"/>
    <w:rsid w:val="00611B0B"/>
    <w:rsid w:val="006D1438"/>
    <w:rsid w:val="00794282"/>
    <w:rsid w:val="009403EB"/>
    <w:rsid w:val="00A84041"/>
    <w:rsid w:val="00B03AAD"/>
    <w:rsid w:val="00C4373E"/>
    <w:rsid w:val="00F72CAB"/>
    <w:rsid w:val="679B1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AB377"/>
  <w15:docId w15:val="{EF6FD610-B5D7-4107-B1CF-1CEA8717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1438"/>
    <w:pPr>
      <w:spacing w:after="0" w:line="240" w:lineRule="auto"/>
    </w:pPr>
  </w:style>
  <w:style w:type="character" w:styleId="Hyperlink">
    <w:name w:val="Hyperlink"/>
    <w:basedOn w:val="DefaultParagraphFont"/>
    <w:uiPriority w:val="99"/>
    <w:unhideWhenUsed/>
    <w:rsid w:val="00A84041"/>
    <w:rPr>
      <w:color w:val="0563C1" w:themeColor="hyperlink"/>
      <w:u w:val="single"/>
    </w:rPr>
  </w:style>
  <w:style w:type="character" w:styleId="UnresolvedMention">
    <w:name w:val="Unresolved Mention"/>
    <w:basedOn w:val="DefaultParagraphFont"/>
    <w:uiPriority w:val="99"/>
    <w:semiHidden/>
    <w:unhideWhenUsed/>
    <w:rsid w:val="00A84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uswlocal348k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USW Local 348</dc:creator>
  <cp:keywords/>
  <dc:description/>
  <cp:lastModifiedBy>Admin USW Local 348</cp:lastModifiedBy>
  <cp:revision>3</cp:revision>
  <cp:lastPrinted>2023-05-10T16:25:00Z</cp:lastPrinted>
  <dcterms:created xsi:type="dcterms:W3CDTF">2025-01-16T18:51:00Z</dcterms:created>
  <dcterms:modified xsi:type="dcterms:W3CDTF">2025-01-16T18:51:00Z</dcterms:modified>
</cp:coreProperties>
</file>